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4BA" w:rsidRPr="00695552" w:rsidRDefault="006914BA" w:rsidP="006914BA">
      <w:pPr>
        <w:jc w:val="center"/>
        <w:rPr>
          <w:rFonts w:ascii="Times New Roman" w:hAnsi="Times New Roman" w:cs="Times New Roman"/>
          <w:b/>
          <w:u w:val="single"/>
        </w:rPr>
      </w:pPr>
      <w:r w:rsidRPr="00695552">
        <w:rPr>
          <w:rFonts w:ascii="Times New Roman" w:hAnsi="Times New Roman" w:cs="Times New Roman"/>
          <w:b/>
          <w:u w:val="single"/>
        </w:rPr>
        <w:t>Political Parties and Social Movements in Latin America</w:t>
      </w:r>
    </w:p>
    <w:p w:rsidR="006914BA" w:rsidRPr="00695552" w:rsidRDefault="006914BA" w:rsidP="006914BA">
      <w:pPr>
        <w:jc w:val="center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Summer Session 2</w:t>
      </w:r>
    </w:p>
    <w:p w:rsidR="006914BA" w:rsidRPr="00695552" w:rsidRDefault="006914BA" w:rsidP="006914BA">
      <w:pPr>
        <w:jc w:val="center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M-F 1:00 – 3:30</w:t>
      </w:r>
    </w:p>
    <w:p w:rsidR="006914BA" w:rsidRPr="00695552" w:rsidRDefault="006914BA" w:rsidP="006914BA">
      <w:pPr>
        <w:jc w:val="center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Gibson 341</w:t>
      </w:r>
    </w:p>
    <w:p w:rsidR="006914BA" w:rsidRPr="00695552" w:rsidRDefault="006914BA" w:rsidP="006914BA">
      <w:pPr>
        <w:jc w:val="center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center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Instructor: Ellie Kaknes</w:t>
      </w:r>
    </w:p>
    <w:p w:rsidR="006914BA" w:rsidRPr="00695552" w:rsidRDefault="006914BA" w:rsidP="006914BA">
      <w:pPr>
        <w:jc w:val="center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Office: TBA</w:t>
      </w:r>
    </w:p>
    <w:p w:rsidR="006914BA" w:rsidRPr="00695552" w:rsidRDefault="006914BA" w:rsidP="006914BA">
      <w:pPr>
        <w:jc w:val="center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Office hours: Daily, after class from 3:30-4:00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  <w:i/>
        </w:rPr>
        <w:t>Course Description:</w:t>
      </w:r>
      <w:r w:rsidRPr="00695552">
        <w:rPr>
          <w:rFonts w:ascii="Times New Roman" w:hAnsi="Times New Roman" w:cs="Times New Roman"/>
          <w:b/>
        </w:rPr>
        <w:t xml:space="preserve">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In this course we will analyze and understand the major political movements and parties in the 20</w:t>
      </w:r>
      <w:r w:rsidRPr="00695552">
        <w:rPr>
          <w:rFonts w:ascii="Times New Roman" w:hAnsi="Times New Roman" w:cs="Times New Roman"/>
          <w:vertAlign w:val="superscript"/>
        </w:rPr>
        <w:t>th</w:t>
      </w:r>
      <w:r w:rsidRPr="00695552">
        <w:rPr>
          <w:rFonts w:ascii="Times New Roman" w:hAnsi="Times New Roman" w:cs="Times New Roman"/>
        </w:rPr>
        <w:t xml:space="preserve"> and 21</w:t>
      </w:r>
      <w:r w:rsidRPr="00695552">
        <w:rPr>
          <w:rFonts w:ascii="Times New Roman" w:hAnsi="Times New Roman" w:cs="Times New Roman"/>
          <w:vertAlign w:val="superscript"/>
        </w:rPr>
        <w:t>st</w:t>
      </w:r>
      <w:r w:rsidRPr="00695552">
        <w:rPr>
          <w:rFonts w:ascii="Times New Roman" w:hAnsi="Times New Roman" w:cs="Times New Roman"/>
        </w:rPr>
        <w:t xml:space="preserve"> centuries. Using economics and history as our foundation, we will analyze different political parties, social movements and the phenomena in between.  The goal of this course is three-fold: 1) to hone critical thinking, writing and speaking abilities; 2) to learn a survey of Latin American politics, through the present; 3) to enjoy ourselves doing it!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  <w:i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  <w:i/>
        </w:rPr>
      </w:pPr>
      <w:r w:rsidRPr="00695552">
        <w:rPr>
          <w:rFonts w:ascii="Times New Roman" w:hAnsi="Times New Roman" w:cs="Times New Roman"/>
          <w:b/>
          <w:i/>
        </w:rPr>
        <w:t xml:space="preserve">Expected of the Student: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i/>
        </w:rPr>
      </w:pPr>
      <w:r w:rsidRPr="00695552">
        <w:rPr>
          <w:rFonts w:ascii="Times New Roman" w:hAnsi="Times New Roman" w:cs="Times New Roman"/>
          <w:i/>
        </w:rPr>
        <w:t>Five easy pieces: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1) Prepare.</w:t>
      </w:r>
      <w:r w:rsidRPr="00695552">
        <w:rPr>
          <w:rStyle w:val="FootnoteReference"/>
          <w:rFonts w:ascii="Times New Roman" w:hAnsi="Times New Roman" w:cs="Times New Roman"/>
        </w:rPr>
        <w:footnoteReference w:id="1"/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2) Participate.</w:t>
      </w:r>
      <w:r w:rsidRPr="00695552">
        <w:rPr>
          <w:rStyle w:val="FootnoteReference"/>
          <w:rFonts w:ascii="Times New Roman" w:hAnsi="Times New Roman" w:cs="Times New Roman"/>
        </w:rPr>
        <w:footnoteReference w:id="2"/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 xml:space="preserve">3) Think, form opinions, but keep an open mind.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4) Respect each other, the instructor (me), and the institution of the University.</w:t>
      </w:r>
      <w:r w:rsidRPr="00695552">
        <w:rPr>
          <w:rStyle w:val="FootnoteReference"/>
          <w:rFonts w:ascii="Times New Roman" w:hAnsi="Times New Roman" w:cs="Times New Roman"/>
        </w:rPr>
        <w:footnoteReference w:id="3"/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 xml:space="preserve">5) Come to class, turn in your assignments on time.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  <w:i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  <w:i/>
        </w:rPr>
      </w:pPr>
      <w:r w:rsidRPr="00695552">
        <w:rPr>
          <w:rFonts w:ascii="Times New Roman" w:hAnsi="Times New Roman" w:cs="Times New Roman"/>
          <w:b/>
          <w:i/>
        </w:rPr>
        <w:t>Grading: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6914BA" w:rsidRPr="00695552" w:rsidTr="00840FCF"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95552">
              <w:rPr>
                <w:rFonts w:ascii="Times New Roman" w:hAnsi="Times New Roman" w:cs="Times New Roman"/>
                <w:b/>
              </w:rPr>
              <w:t>Item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95552">
              <w:rPr>
                <w:rFonts w:ascii="Times New Roman" w:hAnsi="Times New Roman" w:cs="Times New Roman"/>
                <w:b/>
              </w:rPr>
              <w:t>Weight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95552">
              <w:rPr>
                <w:rFonts w:ascii="Times New Roman" w:hAnsi="Times New Roman" w:cs="Times New Roman"/>
                <w:b/>
              </w:rPr>
              <w:t>Due Date</w:t>
            </w:r>
          </w:p>
        </w:tc>
      </w:tr>
      <w:tr w:rsidR="006914BA" w:rsidRPr="00695552" w:rsidTr="00840FCF"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Response 1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Monday, June 17</w:t>
            </w:r>
          </w:p>
        </w:tc>
      </w:tr>
      <w:tr w:rsidR="006914BA" w:rsidRPr="00695552" w:rsidTr="00840FCF"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Reaction 2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15%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Monday, June 24</w:t>
            </w:r>
          </w:p>
        </w:tc>
      </w:tr>
      <w:tr w:rsidR="006914BA" w:rsidRPr="00695552" w:rsidTr="00840FCF"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Reaction 3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15%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Monday, July 1</w:t>
            </w:r>
          </w:p>
        </w:tc>
      </w:tr>
      <w:tr w:rsidR="006914BA" w:rsidRPr="00695552" w:rsidTr="00840FCF"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Final Assignment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 xml:space="preserve">Monday, July 8 </w:t>
            </w:r>
          </w:p>
        </w:tc>
      </w:tr>
      <w:tr w:rsidR="006914BA" w:rsidRPr="00695552" w:rsidTr="00840FCF"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In-class Participation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  <w:i/>
              </w:rPr>
              <w:t>Every</w:t>
            </w:r>
            <w:r w:rsidRPr="00695552">
              <w:rPr>
                <w:rFonts w:ascii="Times New Roman" w:hAnsi="Times New Roman" w:cs="Times New Roman"/>
              </w:rPr>
              <w:t xml:space="preserve"> Day.</w:t>
            </w:r>
          </w:p>
        </w:tc>
      </w:tr>
      <w:tr w:rsidR="006914BA" w:rsidRPr="00695552" w:rsidTr="00840FCF"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Reading Questions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2952" w:type="dxa"/>
          </w:tcPr>
          <w:p w:rsidR="006914BA" w:rsidRPr="00695552" w:rsidRDefault="006914BA" w:rsidP="00840FCF">
            <w:pPr>
              <w:jc w:val="both"/>
              <w:rPr>
                <w:rFonts w:ascii="Times New Roman" w:hAnsi="Times New Roman" w:cs="Times New Roman"/>
              </w:rPr>
            </w:pPr>
            <w:r w:rsidRPr="00695552">
              <w:rPr>
                <w:rFonts w:ascii="Times New Roman" w:hAnsi="Times New Roman" w:cs="Times New Roman"/>
              </w:rPr>
              <w:t xml:space="preserve">Noon before class </w:t>
            </w:r>
          </w:p>
        </w:tc>
      </w:tr>
    </w:tbl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i/>
        </w:rPr>
        <w:lastRenderedPageBreak/>
        <w:t xml:space="preserve">Reading Questions: </w:t>
      </w:r>
      <w:r w:rsidRPr="00695552">
        <w:rPr>
          <w:rFonts w:ascii="Times New Roman" w:hAnsi="Times New Roman" w:cs="Times New Roman"/>
        </w:rPr>
        <w:t xml:space="preserve">Each student will submit </w:t>
      </w:r>
      <w:r w:rsidRPr="00695552">
        <w:rPr>
          <w:rFonts w:ascii="Times New Roman" w:hAnsi="Times New Roman" w:cs="Times New Roman"/>
          <w:b/>
        </w:rPr>
        <w:t xml:space="preserve">2 reading questions to </w:t>
      </w:r>
      <w:proofErr w:type="spellStart"/>
      <w:r w:rsidRPr="00695552">
        <w:rPr>
          <w:rFonts w:ascii="Times New Roman" w:hAnsi="Times New Roman" w:cs="Times New Roman"/>
          <w:b/>
        </w:rPr>
        <w:t>collab</w:t>
      </w:r>
      <w:proofErr w:type="spellEnd"/>
      <w:r w:rsidRPr="00695552">
        <w:rPr>
          <w:rFonts w:ascii="Times New Roman" w:hAnsi="Times New Roman" w:cs="Times New Roman"/>
        </w:rPr>
        <w:t xml:space="preserve"> for discussion </w:t>
      </w:r>
      <w:r w:rsidRPr="00695552">
        <w:rPr>
          <w:rFonts w:ascii="Times New Roman" w:hAnsi="Times New Roman" w:cs="Times New Roman"/>
          <w:b/>
        </w:rPr>
        <w:t>each day before class</w:t>
      </w:r>
      <w:r w:rsidRPr="00695552">
        <w:rPr>
          <w:rFonts w:ascii="Times New Roman" w:hAnsi="Times New Roman" w:cs="Times New Roman"/>
        </w:rPr>
        <w:t xml:space="preserve">. These are </w:t>
      </w:r>
      <w:r w:rsidRPr="00695552">
        <w:rPr>
          <w:rFonts w:ascii="Times New Roman" w:hAnsi="Times New Roman" w:cs="Times New Roman"/>
          <w:b/>
        </w:rPr>
        <w:t>due by noon</w:t>
      </w:r>
      <w:r w:rsidRPr="00695552">
        <w:rPr>
          <w:rFonts w:ascii="Times New Roman" w:hAnsi="Times New Roman" w:cs="Times New Roman"/>
        </w:rPr>
        <w:t xml:space="preserve"> every meeting day. They are graded as follows: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3= excellent insight, displays careful reading of assigned text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2= completed assignment well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1= completed it at all (within reason)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0= did not complete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i/>
        </w:rPr>
        <w:t xml:space="preserve">Participation: </w:t>
      </w:r>
      <w:r w:rsidRPr="00695552">
        <w:rPr>
          <w:rFonts w:ascii="Times New Roman" w:hAnsi="Times New Roman" w:cs="Times New Roman"/>
        </w:rPr>
        <w:t xml:space="preserve">See footnotes above.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  <w:i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i/>
        </w:rPr>
        <w:t>Response Paper</w:t>
      </w:r>
      <w:r w:rsidRPr="00695552">
        <w:rPr>
          <w:rFonts w:ascii="Times New Roman" w:hAnsi="Times New Roman" w:cs="Times New Roman"/>
        </w:rPr>
        <w:t xml:space="preserve">: A successful response paper will 1) summarize the major periods in Latin American politico-economic development as treated in the readings and class discussion; 2) provide a thoughtful opinion about this material (either in and of itself, in comparison to the same period in the US or elsewhere in the world, </w:t>
      </w:r>
      <w:proofErr w:type="spellStart"/>
      <w:r w:rsidRPr="00695552">
        <w:rPr>
          <w:rFonts w:ascii="Times New Roman" w:hAnsi="Times New Roman" w:cs="Times New Roman"/>
        </w:rPr>
        <w:t>etc</w:t>
      </w:r>
      <w:proofErr w:type="spellEnd"/>
      <w:r w:rsidRPr="00695552">
        <w:rPr>
          <w:rFonts w:ascii="Times New Roman" w:hAnsi="Times New Roman" w:cs="Times New Roman"/>
        </w:rPr>
        <w:t>). [</w:t>
      </w:r>
      <w:proofErr w:type="gramStart"/>
      <w:r w:rsidRPr="00695552">
        <w:rPr>
          <w:rFonts w:ascii="Times New Roman" w:hAnsi="Times New Roman" w:cs="Times New Roman"/>
        </w:rPr>
        <w:t>i</w:t>
      </w:r>
      <w:proofErr w:type="gramEnd"/>
      <w:r w:rsidRPr="00695552">
        <w:rPr>
          <w:rFonts w:ascii="Times New Roman" w:hAnsi="Times New Roman" w:cs="Times New Roman"/>
        </w:rPr>
        <w:t>.e. “</w:t>
      </w:r>
      <w:proofErr w:type="spellStart"/>
      <w:r w:rsidRPr="00695552">
        <w:rPr>
          <w:rFonts w:ascii="Times New Roman" w:hAnsi="Times New Roman" w:cs="Times New Roman"/>
        </w:rPr>
        <w:t>Jeeze</w:t>
      </w:r>
      <w:proofErr w:type="spellEnd"/>
      <w:r w:rsidRPr="00695552">
        <w:rPr>
          <w:rFonts w:ascii="Times New Roman" w:hAnsi="Times New Roman" w:cs="Times New Roman"/>
        </w:rPr>
        <w:t>, that’s too bad for them” is not an example of a thoughtful opinion.]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i/>
        </w:rPr>
        <w:t>Reaction Papers:</w:t>
      </w:r>
      <w:r w:rsidRPr="00695552">
        <w:rPr>
          <w:rFonts w:ascii="Times New Roman" w:hAnsi="Times New Roman" w:cs="Times New Roman"/>
        </w:rPr>
        <w:t xml:space="preserve">  A successful reaction paper will accomplish three tasks: 1) </w:t>
      </w:r>
      <w:r w:rsidRPr="00695552">
        <w:rPr>
          <w:rFonts w:ascii="Times New Roman" w:hAnsi="Times New Roman" w:cs="Times New Roman"/>
          <w:i/>
        </w:rPr>
        <w:t>briefly</w:t>
      </w:r>
      <w:r w:rsidRPr="00695552">
        <w:rPr>
          <w:rFonts w:ascii="Times New Roman" w:hAnsi="Times New Roman" w:cs="Times New Roman"/>
        </w:rPr>
        <w:t xml:space="preserve"> survey the readings to be treated in the rest of the paper (does not have to be all the week’s readings), 2) give a critique of the logic, argument or other relevant elements of the work, 3) provide the author’s scholarly opinion of the selected work(s) in light of other concepts studied in class.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  <w:i/>
        </w:rPr>
      </w:pPr>
      <w:r w:rsidRPr="00695552">
        <w:rPr>
          <w:rFonts w:ascii="Times New Roman" w:hAnsi="Times New Roman" w:cs="Times New Roman"/>
          <w:b/>
        </w:rPr>
        <w:t xml:space="preserve">Reaction and Response papers are 2-4 pages in length, typed, double spaced, 12” font, 1” margins, submitted to </w:t>
      </w:r>
      <w:proofErr w:type="spellStart"/>
      <w:r w:rsidRPr="00695552">
        <w:rPr>
          <w:rFonts w:ascii="Times New Roman" w:hAnsi="Times New Roman" w:cs="Times New Roman"/>
          <w:b/>
        </w:rPr>
        <w:t>Collab’s</w:t>
      </w:r>
      <w:proofErr w:type="spellEnd"/>
      <w:r w:rsidRPr="00695552">
        <w:rPr>
          <w:rFonts w:ascii="Times New Roman" w:hAnsi="Times New Roman" w:cs="Times New Roman"/>
          <w:b/>
        </w:rPr>
        <w:t xml:space="preserve"> drop box function on the stipulated due date. </w:t>
      </w:r>
      <w:r w:rsidRPr="00695552">
        <w:rPr>
          <w:rFonts w:ascii="Times New Roman" w:hAnsi="Times New Roman" w:cs="Times New Roman"/>
          <w:b/>
          <w:i/>
        </w:rPr>
        <w:t>No exceptions.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i/>
        </w:rPr>
      </w:pPr>
      <w:r w:rsidRPr="00695552">
        <w:rPr>
          <w:rFonts w:ascii="Times New Roman" w:hAnsi="Times New Roman" w:cs="Times New Roman"/>
          <w:i/>
        </w:rPr>
        <w:t xml:space="preserve">Final Assignment: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 xml:space="preserve">Choose from two options: </w:t>
      </w:r>
    </w:p>
    <w:p w:rsidR="006914BA" w:rsidRPr="00695552" w:rsidRDefault="006914BA" w:rsidP="006914B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 xml:space="preserve">A literature survey of the works we have studied and how they fit together, with focus on a specific area/concept of the course. The author will also include five academic/scholarly sources not included on the course syllabus. </w:t>
      </w:r>
    </w:p>
    <w:p w:rsidR="006914BA" w:rsidRPr="00695552" w:rsidRDefault="006914BA" w:rsidP="006914B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Policy Brief: Imagine you are a top-tier Washington policy analyst, and a client has commissioned a report on the political projections for [insert country]. You, the analyst, will write a policy memo describing the nature and recent political history of the area, what potential difficulties there might be [with regard to X political topic]. A successful brief will take as its foundation the material from readings and discussions and extrapolate to fit the circumstances of the brief itself. [Some outside reading on the particular country may be required.]</w:t>
      </w:r>
    </w:p>
    <w:p w:rsidR="006914BA" w:rsidRPr="00695552" w:rsidRDefault="006914BA" w:rsidP="006914B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 xml:space="preserve">More on these as the course progresses. </w:t>
      </w:r>
    </w:p>
    <w:p w:rsidR="006914BA" w:rsidRPr="00695552" w:rsidRDefault="006914BA" w:rsidP="006914B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 xml:space="preserve">They will be </w:t>
      </w:r>
      <w:r w:rsidRPr="00695552">
        <w:rPr>
          <w:rFonts w:ascii="Times New Roman" w:hAnsi="Times New Roman" w:cs="Times New Roman"/>
          <w:b/>
        </w:rPr>
        <w:t xml:space="preserve">5-7 pages in length, typed, 12” font, double spaced, 1” margins, submitted to </w:t>
      </w:r>
      <w:proofErr w:type="spellStart"/>
      <w:r w:rsidRPr="00695552">
        <w:rPr>
          <w:rFonts w:ascii="Times New Roman" w:hAnsi="Times New Roman" w:cs="Times New Roman"/>
          <w:b/>
        </w:rPr>
        <w:t>Collab’s</w:t>
      </w:r>
      <w:proofErr w:type="spellEnd"/>
      <w:r w:rsidRPr="00695552">
        <w:rPr>
          <w:rFonts w:ascii="Times New Roman" w:hAnsi="Times New Roman" w:cs="Times New Roman"/>
          <w:b/>
        </w:rPr>
        <w:t xml:space="preserve"> drop box function on the stipulated due date. </w:t>
      </w:r>
      <w:r w:rsidRPr="00695552">
        <w:rPr>
          <w:rFonts w:ascii="Times New Roman" w:hAnsi="Times New Roman" w:cs="Times New Roman"/>
          <w:b/>
          <w:i/>
        </w:rPr>
        <w:t>No exceptions.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i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Late Work will result in one letter grade reduction per half business day late. (Read: better to do it on time than to turn it in late.)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  <w:i/>
          <w:u w:val="single"/>
        </w:rPr>
      </w:pPr>
      <w:r w:rsidRPr="00695552">
        <w:rPr>
          <w:rFonts w:ascii="Times New Roman" w:hAnsi="Times New Roman" w:cs="Times New Roman"/>
          <w:b/>
          <w:i/>
          <w:u w:val="single"/>
        </w:rPr>
        <w:t xml:space="preserve">Readings Schedule: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Week One: Memory and Money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 xml:space="preserve">6/10: </w:t>
      </w:r>
      <w:r w:rsidRPr="00695552">
        <w:rPr>
          <w:rFonts w:ascii="Times New Roman" w:hAnsi="Times New Roman" w:cs="Times New Roman"/>
          <w:b/>
        </w:rPr>
        <w:tab/>
      </w:r>
      <w:r w:rsidRPr="00695552">
        <w:rPr>
          <w:rFonts w:ascii="Times New Roman" w:hAnsi="Times New Roman" w:cs="Times New Roman"/>
        </w:rPr>
        <w:t>Introduction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 xml:space="preserve">6/11: </w:t>
      </w:r>
      <w:r w:rsidRPr="00695552">
        <w:rPr>
          <w:rFonts w:ascii="Times New Roman" w:hAnsi="Times New Roman" w:cs="Times New Roman"/>
          <w:b/>
        </w:rPr>
        <w:tab/>
      </w:r>
      <w:proofErr w:type="spellStart"/>
      <w:r w:rsidRPr="00695552">
        <w:rPr>
          <w:rFonts w:ascii="Times New Roman" w:hAnsi="Times New Roman" w:cs="Times New Roman"/>
        </w:rPr>
        <w:t>Kingstone</w:t>
      </w:r>
      <w:proofErr w:type="spellEnd"/>
      <w:r w:rsidRPr="00695552">
        <w:rPr>
          <w:rFonts w:ascii="Times New Roman" w:hAnsi="Times New Roman" w:cs="Times New Roman"/>
        </w:rPr>
        <w:t xml:space="preserve"> </w:t>
      </w:r>
      <w:proofErr w:type="spellStart"/>
      <w:r w:rsidRPr="00695552">
        <w:rPr>
          <w:rFonts w:ascii="Times New Roman" w:hAnsi="Times New Roman" w:cs="Times New Roman"/>
        </w:rPr>
        <w:t>pp</w:t>
      </w:r>
      <w:proofErr w:type="spellEnd"/>
      <w:r w:rsidRPr="00695552">
        <w:rPr>
          <w:rFonts w:ascii="Times New Roman" w:hAnsi="Times New Roman" w:cs="Times New Roman"/>
        </w:rPr>
        <w:t xml:space="preserve"> 1-44, Cardoso and </w:t>
      </w:r>
      <w:proofErr w:type="spellStart"/>
      <w:r w:rsidRPr="00695552">
        <w:rPr>
          <w:rFonts w:ascii="Times New Roman" w:hAnsi="Times New Roman" w:cs="Times New Roman"/>
        </w:rPr>
        <w:t>Faletto</w:t>
      </w:r>
      <w:proofErr w:type="spellEnd"/>
      <w:r w:rsidRPr="00695552">
        <w:rPr>
          <w:rFonts w:ascii="Times New Roman" w:hAnsi="Times New Roman" w:cs="Times New Roman"/>
        </w:rPr>
        <w:t xml:space="preserve"> </w:t>
      </w:r>
      <w:proofErr w:type="spellStart"/>
      <w:r w:rsidRPr="00695552">
        <w:rPr>
          <w:rFonts w:ascii="Times New Roman" w:hAnsi="Times New Roman" w:cs="Times New Roman"/>
        </w:rPr>
        <w:t>pp</w:t>
      </w:r>
      <w:proofErr w:type="spellEnd"/>
      <w:r w:rsidRPr="00695552">
        <w:rPr>
          <w:rFonts w:ascii="Times New Roman" w:hAnsi="Times New Roman" w:cs="Times New Roman"/>
        </w:rPr>
        <w:t xml:space="preserve"> 1-22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 xml:space="preserve">6/12 </w:t>
      </w:r>
      <w:r w:rsidRPr="00695552">
        <w:rPr>
          <w:rFonts w:ascii="Times New Roman" w:hAnsi="Times New Roman" w:cs="Times New Roman"/>
        </w:rPr>
        <w:t xml:space="preserve"> </w:t>
      </w:r>
      <w:r w:rsidRPr="00695552">
        <w:rPr>
          <w:rFonts w:ascii="Times New Roman" w:hAnsi="Times New Roman" w:cs="Times New Roman"/>
        </w:rPr>
        <w:tab/>
      </w:r>
      <w:proofErr w:type="spellStart"/>
      <w:r w:rsidRPr="00695552">
        <w:rPr>
          <w:rFonts w:ascii="Times New Roman" w:hAnsi="Times New Roman" w:cs="Times New Roman"/>
        </w:rPr>
        <w:t>Kingstone</w:t>
      </w:r>
      <w:proofErr w:type="spellEnd"/>
      <w:r w:rsidRPr="00695552">
        <w:rPr>
          <w:rFonts w:ascii="Times New Roman" w:hAnsi="Times New Roman" w:cs="Times New Roman"/>
        </w:rPr>
        <w:t xml:space="preserve"> </w:t>
      </w:r>
      <w:proofErr w:type="spellStart"/>
      <w:r w:rsidRPr="00695552">
        <w:rPr>
          <w:rFonts w:ascii="Times New Roman" w:hAnsi="Times New Roman" w:cs="Times New Roman"/>
        </w:rPr>
        <w:t>pp</w:t>
      </w:r>
      <w:proofErr w:type="spellEnd"/>
      <w:r w:rsidRPr="00695552">
        <w:rPr>
          <w:rFonts w:ascii="Times New Roman" w:hAnsi="Times New Roman" w:cs="Times New Roman"/>
        </w:rPr>
        <w:t xml:space="preserve"> 45-90, </w:t>
      </w:r>
      <w:proofErr w:type="spellStart"/>
      <w:r w:rsidRPr="00695552">
        <w:rPr>
          <w:rFonts w:ascii="Times New Roman" w:hAnsi="Times New Roman" w:cs="Times New Roman"/>
        </w:rPr>
        <w:t>Galeano</w:t>
      </w:r>
      <w:proofErr w:type="spellEnd"/>
      <w:r w:rsidRPr="00695552">
        <w:rPr>
          <w:rFonts w:ascii="Times New Roman" w:hAnsi="Times New Roman" w:cs="Times New Roman"/>
        </w:rPr>
        <w:t xml:space="preserve"> (introduction)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 xml:space="preserve">6/13 </w:t>
      </w:r>
      <w:r w:rsidRPr="00695552">
        <w:rPr>
          <w:rFonts w:ascii="Times New Roman" w:hAnsi="Times New Roman" w:cs="Times New Roman"/>
          <w:b/>
        </w:rPr>
        <w:tab/>
      </w:r>
      <w:proofErr w:type="spellStart"/>
      <w:proofErr w:type="gramStart"/>
      <w:r w:rsidRPr="00695552">
        <w:rPr>
          <w:rFonts w:ascii="Times New Roman" w:hAnsi="Times New Roman" w:cs="Times New Roman"/>
        </w:rPr>
        <w:t>Kingstone</w:t>
      </w:r>
      <w:proofErr w:type="spellEnd"/>
      <w:r w:rsidRPr="00695552">
        <w:rPr>
          <w:rFonts w:ascii="Times New Roman" w:hAnsi="Times New Roman" w:cs="Times New Roman"/>
        </w:rPr>
        <w:t xml:space="preserve">  </w:t>
      </w:r>
      <w:proofErr w:type="spellStart"/>
      <w:r w:rsidRPr="00695552">
        <w:rPr>
          <w:rFonts w:ascii="Times New Roman" w:hAnsi="Times New Roman" w:cs="Times New Roman"/>
        </w:rPr>
        <w:t>pp</w:t>
      </w:r>
      <w:proofErr w:type="spellEnd"/>
      <w:proofErr w:type="gramEnd"/>
      <w:r w:rsidRPr="00695552">
        <w:rPr>
          <w:rFonts w:ascii="Times New Roman" w:hAnsi="Times New Roman" w:cs="Times New Roman"/>
        </w:rPr>
        <w:t xml:space="preserve"> 91-153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 xml:space="preserve">6/14 </w:t>
      </w:r>
      <w:r w:rsidRPr="00695552">
        <w:rPr>
          <w:rFonts w:ascii="Times New Roman" w:hAnsi="Times New Roman" w:cs="Times New Roman"/>
          <w:b/>
        </w:rPr>
        <w:tab/>
      </w:r>
      <w:r w:rsidRPr="00695552">
        <w:rPr>
          <w:rFonts w:ascii="Times New Roman" w:hAnsi="Times New Roman" w:cs="Times New Roman"/>
        </w:rPr>
        <w:t>Skidmore and Smith pp. 42-68, Brazil and Mexico chapters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Week Two: Party Systems, Old and New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 xml:space="preserve">6/17 </w:t>
      </w:r>
      <w:r w:rsidRPr="00695552">
        <w:rPr>
          <w:rFonts w:ascii="Times New Roman" w:hAnsi="Times New Roman" w:cs="Times New Roman"/>
          <w:b/>
        </w:rPr>
        <w:tab/>
        <w:t xml:space="preserve">What’s does it mean to be a Party? </w:t>
      </w:r>
    </w:p>
    <w:p w:rsidR="006914BA" w:rsidRPr="00695552" w:rsidRDefault="006914BA" w:rsidP="006914BA">
      <w:pPr>
        <w:ind w:firstLine="720"/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Aldrich, Dix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 xml:space="preserve">6/18 </w:t>
      </w:r>
      <w:r w:rsidRPr="00695552">
        <w:rPr>
          <w:rFonts w:ascii="Times New Roman" w:hAnsi="Times New Roman" w:cs="Times New Roman"/>
          <w:b/>
        </w:rPr>
        <w:tab/>
        <w:t>What about a Party System?</w:t>
      </w:r>
    </w:p>
    <w:p w:rsidR="006914BA" w:rsidRPr="00695552" w:rsidRDefault="006914BA" w:rsidP="006914BA">
      <w:pPr>
        <w:ind w:firstLine="720"/>
        <w:jc w:val="both"/>
        <w:rPr>
          <w:rFonts w:ascii="Times New Roman" w:hAnsi="Times New Roman" w:cs="Times New Roman"/>
        </w:rPr>
      </w:pPr>
      <w:proofErr w:type="spellStart"/>
      <w:r w:rsidRPr="00695552">
        <w:rPr>
          <w:rFonts w:ascii="Times New Roman" w:hAnsi="Times New Roman" w:cs="Times New Roman"/>
        </w:rPr>
        <w:t>Mainwairing</w:t>
      </w:r>
      <w:proofErr w:type="spellEnd"/>
      <w:r w:rsidRPr="00695552">
        <w:rPr>
          <w:rFonts w:ascii="Times New Roman" w:hAnsi="Times New Roman" w:cs="Times New Roman"/>
        </w:rPr>
        <w:t xml:space="preserve"> and Scully (intro </w:t>
      </w:r>
      <w:proofErr w:type="spellStart"/>
      <w:r w:rsidRPr="00695552">
        <w:rPr>
          <w:rFonts w:ascii="Times New Roman" w:hAnsi="Times New Roman" w:cs="Times New Roman"/>
        </w:rPr>
        <w:t>ch</w:t>
      </w:r>
      <w:proofErr w:type="spellEnd"/>
      <w:r w:rsidRPr="00695552">
        <w:rPr>
          <w:rFonts w:ascii="Times New Roman" w:hAnsi="Times New Roman" w:cs="Times New Roman"/>
        </w:rPr>
        <w:t>),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6/19</w:t>
      </w:r>
      <w:r w:rsidRPr="00695552">
        <w:rPr>
          <w:rFonts w:ascii="Times New Roman" w:hAnsi="Times New Roman" w:cs="Times New Roman"/>
        </w:rPr>
        <w:t xml:space="preserve"> </w:t>
      </w:r>
      <w:r w:rsidRPr="00695552">
        <w:rPr>
          <w:rFonts w:ascii="Times New Roman" w:hAnsi="Times New Roman" w:cs="Times New Roman"/>
        </w:rPr>
        <w:tab/>
      </w:r>
      <w:r w:rsidRPr="00695552">
        <w:rPr>
          <w:rFonts w:ascii="Times New Roman" w:hAnsi="Times New Roman" w:cs="Times New Roman"/>
          <w:b/>
        </w:rPr>
        <w:t>Cases</w:t>
      </w:r>
    </w:p>
    <w:p w:rsidR="006914BA" w:rsidRPr="00695552" w:rsidRDefault="006914BA" w:rsidP="006914BA">
      <w:pPr>
        <w:ind w:firstLine="720"/>
        <w:jc w:val="both"/>
        <w:rPr>
          <w:rFonts w:ascii="Times New Roman" w:hAnsi="Times New Roman" w:cs="Times New Roman"/>
        </w:rPr>
      </w:pPr>
      <w:proofErr w:type="spellStart"/>
      <w:r w:rsidRPr="00695552">
        <w:rPr>
          <w:rFonts w:ascii="Times New Roman" w:hAnsi="Times New Roman" w:cs="Times New Roman"/>
        </w:rPr>
        <w:t>Mainwairing</w:t>
      </w:r>
      <w:proofErr w:type="spellEnd"/>
      <w:r w:rsidRPr="00695552">
        <w:rPr>
          <w:rFonts w:ascii="Times New Roman" w:hAnsi="Times New Roman" w:cs="Times New Roman"/>
        </w:rPr>
        <w:t xml:space="preserve"> and Scully (</w:t>
      </w:r>
      <w:proofErr w:type="spellStart"/>
      <w:r w:rsidRPr="00695552">
        <w:rPr>
          <w:rFonts w:ascii="Times New Roman" w:hAnsi="Times New Roman" w:cs="Times New Roman"/>
        </w:rPr>
        <w:t>chs</w:t>
      </w:r>
      <w:proofErr w:type="spellEnd"/>
      <w:r w:rsidRPr="00695552">
        <w:rPr>
          <w:rFonts w:ascii="Times New Roman" w:hAnsi="Times New Roman" w:cs="Times New Roman"/>
        </w:rPr>
        <w:t xml:space="preserve"> on Mexico and Brazil)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6/20</w:t>
      </w:r>
      <w:r w:rsidRPr="00695552">
        <w:rPr>
          <w:rFonts w:ascii="Times New Roman" w:hAnsi="Times New Roman" w:cs="Times New Roman"/>
        </w:rPr>
        <w:t xml:space="preserve"> </w:t>
      </w:r>
      <w:r w:rsidRPr="00695552">
        <w:rPr>
          <w:rFonts w:ascii="Times New Roman" w:hAnsi="Times New Roman" w:cs="Times New Roman"/>
        </w:rPr>
        <w:tab/>
      </w:r>
      <w:r w:rsidRPr="00695552">
        <w:rPr>
          <w:rFonts w:ascii="Times New Roman" w:hAnsi="Times New Roman" w:cs="Times New Roman"/>
          <w:b/>
        </w:rPr>
        <w:t>Updated Ideas</w:t>
      </w:r>
    </w:p>
    <w:p w:rsidR="006914BA" w:rsidRPr="00695552" w:rsidRDefault="006914BA" w:rsidP="006914BA">
      <w:pPr>
        <w:ind w:firstLine="720"/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>Kitschelt et al (Theory)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>6/21</w:t>
      </w:r>
      <w:r w:rsidRPr="00695552">
        <w:rPr>
          <w:rFonts w:ascii="Times New Roman" w:hAnsi="Times New Roman" w:cs="Times New Roman"/>
        </w:rPr>
        <w:t xml:space="preserve"> </w:t>
      </w:r>
      <w:r w:rsidRPr="00695552">
        <w:rPr>
          <w:rFonts w:ascii="Times New Roman" w:hAnsi="Times New Roman" w:cs="Times New Roman"/>
        </w:rPr>
        <w:tab/>
        <w:t xml:space="preserve">Movie: Ley de </w:t>
      </w:r>
      <w:proofErr w:type="spellStart"/>
      <w:r w:rsidRPr="00695552">
        <w:rPr>
          <w:rFonts w:ascii="Times New Roman" w:hAnsi="Times New Roman" w:cs="Times New Roman"/>
        </w:rPr>
        <w:t>Herodes</w:t>
      </w:r>
      <w:proofErr w:type="spellEnd"/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Week Three: Movement or Party?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 xml:space="preserve">6/24 </w:t>
      </w:r>
      <w:r>
        <w:rPr>
          <w:rFonts w:ascii="Times New Roman" w:hAnsi="Times New Roman" w:cs="Times New Roman"/>
          <w:b/>
        </w:rPr>
        <w:tab/>
        <w:t>Classical Populism (or:</w:t>
      </w:r>
      <w:r w:rsidRPr="00695552">
        <w:rPr>
          <w:rFonts w:ascii="Times New Roman" w:hAnsi="Times New Roman" w:cs="Times New Roman"/>
          <w:b/>
        </w:rPr>
        <w:t xml:space="preserve"> Should we cry for Argentina?): </w:t>
      </w:r>
    </w:p>
    <w:p w:rsidR="006914BA" w:rsidRPr="00695552" w:rsidRDefault="006914BA" w:rsidP="006914BA">
      <w:pPr>
        <w:ind w:firstLine="720"/>
        <w:jc w:val="both"/>
        <w:rPr>
          <w:rFonts w:ascii="Times New Roman" w:hAnsi="Times New Roman" w:cs="Times New Roman"/>
        </w:rPr>
      </w:pPr>
      <w:proofErr w:type="spellStart"/>
      <w:r w:rsidRPr="00695552">
        <w:rPr>
          <w:rFonts w:ascii="Times New Roman" w:hAnsi="Times New Roman" w:cs="Times New Roman"/>
        </w:rPr>
        <w:t>Conniff</w:t>
      </w:r>
      <w:proofErr w:type="spellEnd"/>
      <w:r w:rsidRPr="00695552">
        <w:rPr>
          <w:rFonts w:ascii="Times New Roman" w:hAnsi="Times New Roman" w:cs="Times New Roman"/>
        </w:rPr>
        <w:t xml:space="preserve"> (1)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6/25</w:t>
      </w:r>
      <w:r w:rsidRPr="00695552">
        <w:rPr>
          <w:rFonts w:ascii="Times New Roman" w:hAnsi="Times New Roman" w:cs="Times New Roman"/>
        </w:rPr>
        <w:t xml:space="preserve"> </w:t>
      </w:r>
      <w:r w:rsidRPr="00695552">
        <w:rPr>
          <w:rFonts w:ascii="Times New Roman" w:hAnsi="Times New Roman" w:cs="Times New Roman"/>
          <w:b/>
        </w:rPr>
        <w:tab/>
        <w:t xml:space="preserve">Neo-Populism: </w:t>
      </w:r>
    </w:p>
    <w:p w:rsidR="006914BA" w:rsidRPr="00695552" w:rsidRDefault="006914BA" w:rsidP="006914BA">
      <w:pPr>
        <w:ind w:firstLine="720"/>
        <w:jc w:val="both"/>
        <w:rPr>
          <w:rFonts w:ascii="Times New Roman" w:hAnsi="Times New Roman" w:cs="Times New Roman"/>
        </w:rPr>
      </w:pPr>
      <w:proofErr w:type="spellStart"/>
      <w:r w:rsidRPr="00695552">
        <w:rPr>
          <w:rFonts w:ascii="Times New Roman" w:hAnsi="Times New Roman" w:cs="Times New Roman"/>
        </w:rPr>
        <w:t>Ellner</w:t>
      </w:r>
      <w:proofErr w:type="spellEnd"/>
      <w:r w:rsidRPr="00695552">
        <w:rPr>
          <w:rFonts w:ascii="Times New Roman" w:hAnsi="Times New Roman" w:cs="Times New Roman"/>
        </w:rPr>
        <w:t xml:space="preserve">, </w:t>
      </w:r>
      <w:proofErr w:type="spellStart"/>
      <w:r w:rsidRPr="00695552">
        <w:rPr>
          <w:rFonts w:ascii="Times New Roman" w:hAnsi="Times New Roman" w:cs="Times New Roman"/>
        </w:rPr>
        <w:t>Conniff</w:t>
      </w:r>
      <w:proofErr w:type="spellEnd"/>
      <w:r w:rsidRPr="00695552">
        <w:rPr>
          <w:rFonts w:ascii="Times New Roman" w:hAnsi="Times New Roman" w:cs="Times New Roman"/>
        </w:rPr>
        <w:t xml:space="preserve"> (2)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6/26</w:t>
      </w:r>
      <w:r w:rsidRPr="00695552">
        <w:rPr>
          <w:rFonts w:ascii="Times New Roman" w:hAnsi="Times New Roman" w:cs="Times New Roman"/>
        </w:rPr>
        <w:t xml:space="preserve"> </w:t>
      </w:r>
      <w:r w:rsidRPr="00695552">
        <w:rPr>
          <w:rFonts w:ascii="Times New Roman" w:hAnsi="Times New Roman" w:cs="Times New Roman"/>
        </w:rPr>
        <w:tab/>
      </w:r>
      <w:r w:rsidRPr="00695552">
        <w:rPr>
          <w:rFonts w:ascii="Times New Roman" w:hAnsi="Times New Roman" w:cs="Times New Roman"/>
          <w:b/>
        </w:rPr>
        <w:t xml:space="preserve">Return to </w:t>
      </w:r>
      <w:proofErr w:type="spellStart"/>
      <w:r w:rsidRPr="00695552">
        <w:rPr>
          <w:rFonts w:ascii="Times New Roman" w:hAnsi="Times New Roman" w:cs="Times New Roman"/>
          <w:b/>
        </w:rPr>
        <w:t>Pachamama</w:t>
      </w:r>
      <w:proofErr w:type="spellEnd"/>
      <w:r w:rsidRPr="00695552">
        <w:rPr>
          <w:rFonts w:ascii="Times New Roman" w:hAnsi="Times New Roman" w:cs="Times New Roman"/>
          <w:b/>
        </w:rPr>
        <w:t>:</w:t>
      </w:r>
      <w:r w:rsidRPr="00695552">
        <w:rPr>
          <w:rFonts w:ascii="Times New Roman" w:hAnsi="Times New Roman" w:cs="Times New Roman"/>
        </w:rPr>
        <w:t xml:space="preserve"> </w:t>
      </w:r>
      <w:r w:rsidRPr="00695552">
        <w:rPr>
          <w:rFonts w:ascii="Times New Roman" w:hAnsi="Times New Roman" w:cs="Times New Roman"/>
          <w:b/>
        </w:rPr>
        <w:t xml:space="preserve">Indigenous </w:t>
      </w:r>
      <w:proofErr w:type="spellStart"/>
      <w:r w:rsidRPr="00695552">
        <w:rPr>
          <w:rFonts w:ascii="Times New Roman" w:hAnsi="Times New Roman" w:cs="Times New Roman"/>
          <w:b/>
        </w:rPr>
        <w:t>Movements</w:t>
      </w:r>
      <w:r>
        <w:rPr>
          <w:rFonts w:ascii="Times New Roman" w:hAnsi="Times New Roman" w:cs="Times New Roman"/>
          <w:b/>
        </w:rPr>
        <w:t>L</w:t>
      </w:r>
      <w:proofErr w:type="spellEnd"/>
    </w:p>
    <w:p w:rsidR="006914BA" w:rsidRPr="00695552" w:rsidRDefault="006914BA" w:rsidP="006914BA">
      <w:pPr>
        <w:ind w:firstLine="720"/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</w:rPr>
        <w:t xml:space="preserve">Madrid, Van </w:t>
      </w:r>
      <w:proofErr w:type="spellStart"/>
      <w:r w:rsidRPr="00695552">
        <w:rPr>
          <w:rFonts w:ascii="Times New Roman" w:hAnsi="Times New Roman" w:cs="Times New Roman"/>
        </w:rPr>
        <w:t>Cott</w:t>
      </w:r>
      <w:proofErr w:type="spellEnd"/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6/27     By Any Means Necessary: Violent Movements: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ab/>
      </w:r>
      <w:proofErr w:type="spellStart"/>
      <w:r w:rsidRPr="00695552">
        <w:rPr>
          <w:rFonts w:ascii="Times New Roman" w:hAnsi="Times New Roman" w:cs="Times New Roman"/>
        </w:rPr>
        <w:t>Richani</w:t>
      </w:r>
      <w:proofErr w:type="spellEnd"/>
      <w:r w:rsidRPr="00695552">
        <w:rPr>
          <w:rFonts w:ascii="Times New Roman" w:hAnsi="Times New Roman" w:cs="Times New Roman"/>
        </w:rPr>
        <w:t xml:space="preserve"> (both pieces on the FARC), McClintock (</w:t>
      </w:r>
      <w:proofErr w:type="spellStart"/>
      <w:r w:rsidRPr="00695552">
        <w:rPr>
          <w:rFonts w:ascii="Times New Roman" w:hAnsi="Times New Roman" w:cs="Times New Roman"/>
        </w:rPr>
        <w:t>Sendero</w:t>
      </w:r>
      <w:proofErr w:type="spellEnd"/>
      <w:r w:rsidRPr="00695552">
        <w:rPr>
          <w:rFonts w:ascii="Times New Roman" w:hAnsi="Times New Roman" w:cs="Times New Roman"/>
        </w:rPr>
        <w:t xml:space="preserve"> </w:t>
      </w:r>
      <w:proofErr w:type="spellStart"/>
      <w:r w:rsidRPr="00695552">
        <w:rPr>
          <w:rFonts w:ascii="Times New Roman" w:hAnsi="Times New Roman" w:cs="Times New Roman"/>
        </w:rPr>
        <w:t>Luminoso</w:t>
      </w:r>
      <w:proofErr w:type="spellEnd"/>
      <w:r w:rsidRPr="00695552">
        <w:rPr>
          <w:rFonts w:ascii="Times New Roman" w:hAnsi="Times New Roman" w:cs="Times New Roman"/>
        </w:rPr>
        <w:t>)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>6/28</w:t>
      </w:r>
      <w:r w:rsidRPr="00695552">
        <w:rPr>
          <w:rFonts w:ascii="Times New Roman" w:hAnsi="Times New Roman" w:cs="Times New Roman"/>
        </w:rPr>
        <w:t xml:space="preserve"> </w:t>
      </w:r>
      <w:r w:rsidRPr="00695552">
        <w:rPr>
          <w:rFonts w:ascii="Times New Roman" w:hAnsi="Times New Roman" w:cs="Times New Roman"/>
        </w:rPr>
        <w:tab/>
        <w:t xml:space="preserve">Movie: </w:t>
      </w:r>
      <w:proofErr w:type="spellStart"/>
      <w:r>
        <w:rPr>
          <w:rFonts w:ascii="Times New Roman" w:hAnsi="Times New Roman" w:cs="Times New Roman"/>
        </w:rPr>
        <w:t>Tambié</w:t>
      </w:r>
      <w:r w:rsidRPr="00695552">
        <w:rPr>
          <w:rFonts w:ascii="Times New Roman" w:hAnsi="Times New Roman" w:cs="Times New Roman"/>
        </w:rPr>
        <w:t>n</w:t>
      </w:r>
      <w:proofErr w:type="spellEnd"/>
      <w:r w:rsidRPr="00695552">
        <w:rPr>
          <w:rFonts w:ascii="Times New Roman" w:hAnsi="Times New Roman" w:cs="Times New Roman"/>
        </w:rPr>
        <w:t xml:space="preserve"> la </w:t>
      </w:r>
      <w:proofErr w:type="spellStart"/>
      <w:r w:rsidRPr="00695552">
        <w:rPr>
          <w:rFonts w:ascii="Times New Roman" w:hAnsi="Times New Roman" w:cs="Times New Roman"/>
        </w:rPr>
        <w:t>lluvia</w:t>
      </w:r>
      <w:proofErr w:type="spellEnd"/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 xml:space="preserve">Week Four: The “Left Turn” 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7/1</w:t>
      </w:r>
      <w:r w:rsidRPr="00695552">
        <w:rPr>
          <w:rFonts w:ascii="Times New Roman" w:hAnsi="Times New Roman" w:cs="Times New Roman"/>
          <w:b/>
        </w:rPr>
        <w:tab/>
        <w:t>Coming full circle: Latin America’s Turn to the Left: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ab/>
      </w:r>
      <w:proofErr w:type="spellStart"/>
      <w:r w:rsidRPr="00695552">
        <w:rPr>
          <w:rFonts w:ascii="Times New Roman" w:hAnsi="Times New Roman" w:cs="Times New Roman"/>
        </w:rPr>
        <w:t>Levitsky</w:t>
      </w:r>
      <w:proofErr w:type="spellEnd"/>
      <w:r w:rsidRPr="00695552">
        <w:rPr>
          <w:rFonts w:ascii="Times New Roman" w:hAnsi="Times New Roman" w:cs="Times New Roman"/>
        </w:rPr>
        <w:t xml:space="preserve"> and </w:t>
      </w:r>
      <w:proofErr w:type="gramStart"/>
      <w:r w:rsidRPr="00695552">
        <w:rPr>
          <w:rFonts w:ascii="Times New Roman" w:hAnsi="Times New Roman" w:cs="Times New Roman"/>
        </w:rPr>
        <w:t xml:space="preserve">Roberts  </w:t>
      </w:r>
      <w:proofErr w:type="spellStart"/>
      <w:r w:rsidRPr="00695552">
        <w:rPr>
          <w:rFonts w:ascii="Times New Roman" w:hAnsi="Times New Roman" w:cs="Times New Roman"/>
        </w:rPr>
        <w:t>pp</w:t>
      </w:r>
      <w:proofErr w:type="spellEnd"/>
      <w:proofErr w:type="gramEnd"/>
      <w:r w:rsidRPr="00695552">
        <w:rPr>
          <w:rFonts w:ascii="Times New Roman" w:hAnsi="Times New Roman" w:cs="Times New Roman"/>
        </w:rPr>
        <w:t xml:space="preserve"> 1-51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7/2</w:t>
      </w:r>
      <w:r w:rsidRPr="00695552">
        <w:rPr>
          <w:rFonts w:ascii="Times New Roman" w:hAnsi="Times New Roman" w:cs="Times New Roman"/>
          <w:b/>
        </w:rPr>
        <w:tab/>
        <w:t>Relevant Issues in the Left Turn:</w:t>
      </w:r>
    </w:p>
    <w:p w:rsidR="006914BA" w:rsidRPr="00695552" w:rsidRDefault="006914BA" w:rsidP="006914BA">
      <w:pPr>
        <w:ind w:firstLine="720"/>
        <w:jc w:val="both"/>
        <w:rPr>
          <w:rFonts w:ascii="Times New Roman" w:hAnsi="Times New Roman" w:cs="Times New Roman"/>
          <w:b/>
        </w:rPr>
      </w:pPr>
      <w:proofErr w:type="spellStart"/>
      <w:r w:rsidRPr="00695552">
        <w:rPr>
          <w:rFonts w:ascii="Times New Roman" w:hAnsi="Times New Roman" w:cs="Times New Roman"/>
        </w:rPr>
        <w:t>Levitsky</w:t>
      </w:r>
      <w:proofErr w:type="spellEnd"/>
      <w:r w:rsidRPr="00695552">
        <w:rPr>
          <w:rFonts w:ascii="Times New Roman" w:hAnsi="Times New Roman" w:cs="Times New Roman"/>
        </w:rPr>
        <w:t xml:space="preserve"> and Roberts</w:t>
      </w:r>
      <w:r w:rsidRPr="00695552">
        <w:rPr>
          <w:rFonts w:ascii="Times New Roman" w:hAnsi="Times New Roman" w:cs="Times New Roman"/>
          <w:b/>
        </w:rPr>
        <w:t xml:space="preserve"> </w:t>
      </w:r>
      <w:proofErr w:type="spellStart"/>
      <w:r w:rsidRPr="00695552">
        <w:rPr>
          <w:rFonts w:ascii="Times New Roman" w:hAnsi="Times New Roman" w:cs="Times New Roman"/>
        </w:rPr>
        <w:t>pp</w:t>
      </w:r>
      <w:proofErr w:type="spellEnd"/>
      <w:r w:rsidRPr="00695552">
        <w:rPr>
          <w:rFonts w:ascii="Times New Roman" w:hAnsi="Times New Roman" w:cs="Times New Roman"/>
        </w:rPr>
        <w:t xml:space="preserve"> 71-116, 139-160</w:t>
      </w:r>
    </w:p>
    <w:p w:rsidR="006914BA" w:rsidRPr="00695552" w:rsidRDefault="006914BA" w:rsidP="006914BA">
      <w:pPr>
        <w:rPr>
          <w:rFonts w:ascii="Times New Roman" w:hAnsi="Times New Roman" w:cs="Times New Roman"/>
        </w:rPr>
      </w:pPr>
      <w:r w:rsidRPr="00695552">
        <w:rPr>
          <w:rFonts w:ascii="Times New Roman" w:hAnsi="Times New Roman" w:cs="Times New Roman"/>
          <w:b/>
        </w:rPr>
        <w:t>7/3</w:t>
      </w:r>
      <w:r w:rsidRPr="00695552">
        <w:rPr>
          <w:rFonts w:ascii="Times New Roman" w:hAnsi="Times New Roman" w:cs="Times New Roman"/>
          <w:b/>
        </w:rPr>
        <w:tab/>
        <w:t>Cases: Brazil, Bolivia, Venezuela</w:t>
      </w:r>
      <w:r w:rsidRPr="00695552">
        <w:rPr>
          <w:rFonts w:ascii="Times New Roman" w:hAnsi="Times New Roman" w:cs="Times New Roman"/>
          <w:b/>
        </w:rPr>
        <w:br/>
      </w:r>
      <w:r w:rsidRPr="00695552">
        <w:rPr>
          <w:rFonts w:ascii="Times New Roman" w:hAnsi="Times New Roman" w:cs="Times New Roman"/>
          <w:b/>
        </w:rPr>
        <w:tab/>
      </w:r>
      <w:proofErr w:type="spellStart"/>
      <w:r w:rsidRPr="00695552">
        <w:rPr>
          <w:rFonts w:ascii="Times New Roman" w:hAnsi="Times New Roman" w:cs="Times New Roman"/>
        </w:rPr>
        <w:t>Levitsky</w:t>
      </w:r>
      <w:proofErr w:type="spellEnd"/>
      <w:r w:rsidRPr="00695552">
        <w:rPr>
          <w:rFonts w:ascii="Times New Roman" w:hAnsi="Times New Roman" w:cs="Times New Roman"/>
        </w:rPr>
        <w:t xml:space="preserve"> and Roberts </w:t>
      </w:r>
      <w:proofErr w:type="spellStart"/>
      <w:r w:rsidRPr="00695552">
        <w:rPr>
          <w:rFonts w:ascii="Times New Roman" w:hAnsi="Times New Roman" w:cs="Times New Roman"/>
        </w:rPr>
        <w:t>pp</w:t>
      </w:r>
      <w:proofErr w:type="spellEnd"/>
      <w:r w:rsidRPr="00695552">
        <w:rPr>
          <w:rFonts w:ascii="Times New Roman" w:hAnsi="Times New Roman" w:cs="Times New Roman"/>
        </w:rPr>
        <w:t xml:space="preserve"> 213-239, 240-260, </w:t>
      </w:r>
      <w:proofErr w:type="gramStart"/>
      <w:r w:rsidRPr="00695552">
        <w:rPr>
          <w:rFonts w:ascii="Times New Roman" w:hAnsi="Times New Roman" w:cs="Times New Roman"/>
        </w:rPr>
        <w:t>306</w:t>
      </w:r>
      <w:proofErr w:type="gramEnd"/>
      <w:r w:rsidRPr="00695552">
        <w:rPr>
          <w:rFonts w:ascii="Times New Roman" w:hAnsi="Times New Roman" w:cs="Times New Roman"/>
        </w:rPr>
        <w:t>-325</w:t>
      </w:r>
    </w:p>
    <w:p w:rsidR="006914BA" w:rsidRPr="00695552" w:rsidRDefault="006914BA" w:rsidP="006914BA">
      <w:pPr>
        <w:tabs>
          <w:tab w:val="left" w:pos="1080"/>
        </w:tabs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7/4      No Class—Happy 4</w:t>
      </w:r>
      <w:r w:rsidRPr="00695552">
        <w:rPr>
          <w:rFonts w:ascii="Times New Roman" w:hAnsi="Times New Roman" w:cs="Times New Roman"/>
          <w:b/>
          <w:vertAlign w:val="superscript"/>
        </w:rPr>
        <w:t>th</w:t>
      </w:r>
      <w:r w:rsidRPr="00695552">
        <w:rPr>
          <w:rFonts w:ascii="Times New Roman" w:hAnsi="Times New Roman" w:cs="Times New Roman"/>
          <w:b/>
        </w:rPr>
        <w:t xml:space="preserve"> of July!</w:t>
      </w:r>
    </w:p>
    <w:p w:rsidR="006914BA" w:rsidRPr="00695552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7/5      Review, paper discussions, etc.</w:t>
      </w:r>
    </w:p>
    <w:p w:rsidR="00413F94" w:rsidRPr="006914BA" w:rsidRDefault="006914BA" w:rsidP="006914BA">
      <w:pPr>
        <w:jc w:val="both"/>
        <w:rPr>
          <w:rFonts w:ascii="Times New Roman" w:hAnsi="Times New Roman" w:cs="Times New Roman"/>
          <w:b/>
        </w:rPr>
      </w:pPr>
      <w:r w:rsidRPr="00695552">
        <w:rPr>
          <w:rFonts w:ascii="Times New Roman" w:hAnsi="Times New Roman" w:cs="Times New Roman"/>
          <w:b/>
        </w:rPr>
        <w:t>7/6     No Class—</w:t>
      </w:r>
      <w:r w:rsidRPr="00695552">
        <w:rPr>
          <w:rFonts w:ascii="Times New Roman" w:hAnsi="Times New Roman" w:cs="Times New Roman"/>
          <w:b/>
          <w:i/>
        </w:rPr>
        <w:t>work on your final assignments</w:t>
      </w:r>
      <w:r w:rsidRPr="00695552">
        <w:rPr>
          <w:rFonts w:ascii="Times New Roman" w:hAnsi="Times New Roman" w:cs="Times New Roman"/>
          <w:b/>
        </w:rPr>
        <w:t>!</w:t>
      </w:r>
      <w:bookmarkStart w:id="0" w:name="_GoBack"/>
      <w:bookmarkEnd w:id="0"/>
    </w:p>
    <w:sectPr w:rsidR="00413F94" w:rsidRPr="006914BA" w:rsidSect="00D4403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4BA" w:rsidRDefault="006914BA" w:rsidP="006914BA">
      <w:r>
        <w:separator/>
      </w:r>
    </w:p>
  </w:endnote>
  <w:endnote w:type="continuationSeparator" w:id="0">
    <w:p w:rsidR="006914BA" w:rsidRDefault="006914BA" w:rsidP="00691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4BA" w:rsidRDefault="006914BA" w:rsidP="006914BA">
      <w:r>
        <w:separator/>
      </w:r>
    </w:p>
  </w:footnote>
  <w:footnote w:type="continuationSeparator" w:id="0">
    <w:p w:rsidR="006914BA" w:rsidRDefault="006914BA" w:rsidP="006914BA">
      <w:r>
        <w:continuationSeparator/>
      </w:r>
    </w:p>
  </w:footnote>
  <w:footnote w:id="1">
    <w:p w:rsidR="006914BA" w:rsidRPr="00695552" w:rsidRDefault="006914BA" w:rsidP="006914BA">
      <w:pPr>
        <w:pStyle w:val="FootnoteText"/>
        <w:rPr>
          <w:rFonts w:ascii="Times New Roman" w:hAnsi="Times New Roman" w:cs="Times New Roman"/>
          <w:sz w:val="20"/>
          <w:szCs w:val="20"/>
        </w:rPr>
      </w:pPr>
      <w:r w:rsidRPr="00695552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695552">
        <w:rPr>
          <w:rFonts w:ascii="Times New Roman" w:hAnsi="Times New Roman" w:cs="Times New Roman"/>
          <w:sz w:val="20"/>
          <w:szCs w:val="20"/>
        </w:rPr>
        <w:t xml:space="preserve"> Preparation (n): The careful reading of assigned texts, consistent note –taking on these readings in the form you desire, formation of critical and thoughtful questions and opinions on those readings </w:t>
      </w:r>
      <w:r w:rsidRPr="00695552">
        <w:rPr>
          <w:rFonts w:ascii="Times New Roman" w:hAnsi="Times New Roman" w:cs="Times New Roman"/>
          <w:i/>
          <w:sz w:val="20"/>
          <w:szCs w:val="20"/>
        </w:rPr>
        <w:t>before coming to class.</w:t>
      </w:r>
    </w:p>
  </w:footnote>
  <w:footnote w:id="2">
    <w:p w:rsidR="006914BA" w:rsidRPr="00695552" w:rsidRDefault="006914BA" w:rsidP="006914BA">
      <w:pPr>
        <w:pStyle w:val="FootnoteText"/>
        <w:rPr>
          <w:rFonts w:ascii="Times New Roman" w:hAnsi="Times New Roman" w:cs="Times New Roman"/>
          <w:sz w:val="20"/>
          <w:szCs w:val="20"/>
        </w:rPr>
      </w:pPr>
      <w:r w:rsidRPr="00695552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695552">
        <w:rPr>
          <w:rFonts w:ascii="Times New Roman" w:hAnsi="Times New Roman" w:cs="Times New Roman"/>
          <w:sz w:val="20"/>
          <w:szCs w:val="20"/>
        </w:rPr>
        <w:t xml:space="preserve">  Participation (n): considered arguments, thoughtful, on-topic contributions. </w:t>
      </w:r>
      <w:r w:rsidRPr="00695552">
        <w:rPr>
          <w:rFonts w:ascii="Times New Roman" w:hAnsi="Times New Roman" w:cs="Times New Roman"/>
          <w:i/>
          <w:sz w:val="20"/>
          <w:szCs w:val="20"/>
        </w:rPr>
        <w:t>Rule of Thumb: Quality over quantity.</w:t>
      </w:r>
    </w:p>
  </w:footnote>
  <w:footnote w:id="3">
    <w:p w:rsidR="006914BA" w:rsidRPr="00C01310" w:rsidRDefault="006914BA" w:rsidP="006914BA">
      <w:pPr>
        <w:pStyle w:val="FootnoteText"/>
        <w:rPr>
          <w:rFonts w:ascii="Book Antiqua" w:hAnsi="Book Antiqua"/>
          <w:sz w:val="20"/>
          <w:szCs w:val="20"/>
        </w:rPr>
      </w:pPr>
      <w:r w:rsidRPr="00695552">
        <w:rPr>
          <w:rStyle w:val="FootnoteReference"/>
          <w:rFonts w:ascii="Times New Roman" w:hAnsi="Times New Roman" w:cs="Times New Roman"/>
          <w:sz w:val="20"/>
          <w:szCs w:val="20"/>
        </w:rPr>
        <w:footnoteRef/>
      </w:r>
      <w:r w:rsidRPr="00695552">
        <w:rPr>
          <w:rFonts w:ascii="Times New Roman" w:hAnsi="Times New Roman" w:cs="Times New Roman"/>
          <w:sz w:val="20"/>
          <w:szCs w:val="20"/>
        </w:rPr>
        <w:t xml:space="preserve"> </w:t>
      </w:r>
      <w:r w:rsidRPr="00695552">
        <w:rPr>
          <w:rFonts w:ascii="Times New Roman" w:hAnsi="Times New Roman" w:cs="Times New Roman"/>
          <w:i/>
          <w:sz w:val="20"/>
          <w:szCs w:val="20"/>
          <w:u w:val="single"/>
        </w:rPr>
        <w:t>Absolutely no:</w:t>
      </w:r>
      <w:r w:rsidRPr="00695552">
        <w:rPr>
          <w:rFonts w:ascii="Times New Roman" w:hAnsi="Times New Roman" w:cs="Times New Roman"/>
          <w:sz w:val="20"/>
          <w:szCs w:val="20"/>
        </w:rPr>
        <w:t xml:space="preserve"> 1) talking to your friends and neighbors during group discussion or lectures</w:t>
      </w:r>
      <w:proofErr w:type="gramStart"/>
      <w:r w:rsidRPr="00695552">
        <w:rPr>
          <w:rFonts w:ascii="Times New Roman" w:hAnsi="Times New Roman" w:cs="Times New Roman"/>
          <w:sz w:val="20"/>
          <w:szCs w:val="20"/>
        </w:rPr>
        <w:t>;</w:t>
      </w:r>
      <w:proofErr w:type="gramEnd"/>
      <w:r w:rsidRPr="00695552">
        <w:rPr>
          <w:rFonts w:ascii="Times New Roman" w:hAnsi="Times New Roman" w:cs="Times New Roman"/>
          <w:sz w:val="20"/>
          <w:szCs w:val="20"/>
        </w:rPr>
        <w:t xml:space="preserve"> 2) disrespectful gestures, speech, or the like. </w:t>
      </w:r>
      <w:r>
        <w:rPr>
          <w:rFonts w:ascii="Times New Roman" w:hAnsi="Times New Roman" w:cs="Times New Roman"/>
          <w:sz w:val="20"/>
          <w:szCs w:val="20"/>
        </w:rPr>
        <w:t xml:space="preserve">As a member of the University community, it is incumbent upon you to </w:t>
      </w:r>
      <w:r w:rsidRPr="00695552">
        <w:rPr>
          <w:rFonts w:ascii="Times New Roman" w:hAnsi="Times New Roman" w:cs="Times New Roman"/>
          <w:sz w:val="20"/>
          <w:szCs w:val="20"/>
        </w:rPr>
        <w:t xml:space="preserve">respect the University, and </w:t>
      </w:r>
      <w:r>
        <w:rPr>
          <w:rFonts w:ascii="Times New Roman" w:hAnsi="Times New Roman" w:cs="Times New Roman"/>
          <w:sz w:val="20"/>
          <w:szCs w:val="20"/>
        </w:rPr>
        <w:t xml:space="preserve">display </w:t>
      </w:r>
      <w:r w:rsidRPr="00695552">
        <w:rPr>
          <w:rFonts w:ascii="Times New Roman" w:hAnsi="Times New Roman" w:cs="Times New Roman"/>
          <w:sz w:val="20"/>
          <w:szCs w:val="20"/>
        </w:rPr>
        <w:t>the expected behavior of a University student (see the Dean’s manual if you have questions).</w:t>
      </w:r>
      <w:r w:rsidRPr="00C01310">
        <w:rPr>
          <w:rFonts w:ascii="Book Antiqua" w:hAnsi="Book Antiqua"/>
          <w:sz w:val="20"/>
          <w:szCs w:val="20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8D354E"/>
    <w:multiLevelType w:val="hybridMultilevel"/>
    <w:tmpl w:val="5DE459D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BA"/>
    <w:rsid w:val="00413F94"/>
    <w:rsid w:val="006914BA"/>
    <w:rsid w:val="00D4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12DD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14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6914BA"/>
  </w:style>
  <w:style w:type="character" w:customStyle="1" w:styleId="FootnoteTextChar">
    <w:name w:val="Footnote Text Char"/>
    <w:basedOn w:val="DefaultParagraphFont"/>
    <w:link w:val="FootnoteText"/>
    <w:uiPriority w:val="99"/>
    <w:rsid w:val="006914BA"/>
  </w:style>
  <w:style w:type="character" w:styleId="FootnoteReference">
    <w:name w:val="footnote reference"/>
    <w:basedOn w:val="DefaultParagraphFont"/>
    <w:uiPriority w:val="99"/>
    <w:unhideWhenUsed/>
    <w:rsid w:val="006914BA"/>
    <w:rPr>
      <w:vertAlign w:val="superscript"/>
    </w:rPr>
  </w:style>
  <w:style w:type="table" w:styleId="TableGrid">
    <w:name w:val="Table Grid"/>
    <w:basedOn w:val="TableNormal"/>
    <w:uiPriority w:val="59"/>
    <w:rsid w:val="006914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6914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14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6914BA"/>
  </w:style>
  <w:style w:type="character" w:customStyle="1" w:styleId="FootnoteTextChar">
    <w:name w:val="Footnote Text Char"/>
    <w:basedOn w:val="DefaultParagraphFont"/>
    <w:link w:val="FootnoteText"/>
    <w:uiPriority w:val="99"/>
    <w:rsid w:val="006914BA"/>
  </w:style>
  <w:style w:type="character" w:styleId="FootnoteReference">
    <w:name w:val="footnote reference"/>
    <w:basedOn w:val="DefaultParagraphFont"/>
    <w:uiPriority w:val="99"/>
    <w:unhideWhenUsed/>
    <w:rsid w:val="006914BA"/>
    <w:rPr>
      <w:vertAlign w:val="superscript"/>
    </w:rPr>
  </w:style>
  <w:style w:type="table" w:styleId="TableGrid">
    <w:name w:val="Table Grid"/>
    <w:basedOn w:val="TableNormal"/>
    <w:uiPriority w:val="59"/>
    <w:rsid w:val="006914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6914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753</Words>
  <Characters>4296</Characters>
  <Application>Microsoft Macintosh Word</Application>
  <DocSecurity>0</DocSecurity>
  <Lines>35</Lines>
  <Paragraphs>10</Paragraphs>
  <ScaleCrop>false</ScaleCrop>
  <Company/>
  <LinksUpToDate>false</LinksUpToDate>
  <CharactersWithSpaces>5039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Kaknes</dc:creator>
  <cp:keywords/>
  <dc:description/>
  <cp:lastModifiedBy>Elizabeth Kaknes</cp:lastModifiedBy>
  <cp:revision>1</cp:revision>
  <dcterms:created xsi:type="dcterms:W3CDTF">2015-09-14T21:59:00Z</dcterms:created>
  <dcterms:modified xsi:type="dcterms:W3CDTF">2015-09-14T22:00:00Z</dcterms:modified>
</cp:coreProperties>
</file>